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B" w:rsidRPr="00DC466C" w:rsidRDefault="00306F1B" w:rsidP="00C4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hAnsi="Sylfaen"/>
          <w:b/>
          <w:sz w:val="36"/>
          <w:szCs w:val="24"/>
          <w:lang w:eastAsia="cs-CZ"/>
        </w:rPr>
      </w:pPr>
      <w:r w:rsidRPr="00DC466C">
        <w:rPr>
          <w:rFonts w:ascii="Sylfaen" w:hAnsi="Sylfaen"/>
          <w:b/>
          <w:sz w:val="36"/>
          <w:szCs w:val="24"/>
          <w:lang w:eastAsia="cs-CZ"/>
        </w:rPr>
        <w:t>Turné 2012 – klavírní recitál Kyoko Asaka (Japonsko)</w:t>
      </w: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b/>
          <w:sz w:val="24"/>
          <w:szCs w:val="24"/>
          <w:u w:val="single"/>
          <w:lang w:eastAsia="cs-CZ"/>
        </w:rPr>
      </w:pPr>
      <w:r w:rsidRPr="00DC466C">
        <w:rPr>
          <w:rFonts w:ascii="Sylfaen" w:hAnsi="Sylfaen"/>
          <w:b/>
          <w:sz w:val="24"/>
          <w:szCs w:val="24"/>
          <w:u w:val="single"/>
          <w:lang w:eastAsia="cs-CZ"/>
        </w:rPr>
        <w:t>Program:</w:t>
      </w: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 xml:space="preserve">Franz </w:t>
      </w:r>
      <w:r w:rsidRPr="00B923A1">
        <w:rPr>
          <w:rFonts w:ascii="Sylfaen" w:hAnsi="Sylfaen"/>
          <w:sz w:val="24"/>
          <w:szCs w:val="24"/>
          <w:lang w:eastAsia="cs-CZ"/>
        </w:rPr>
        <w:t>Schubert: Impromptu op.90-2 Es-</w:t>
      </w:r>
      <w:r w:rsidRPr="00DC466C">
        <w:rPr>
          <w:rFonts w:ascii="Sylfaen" w:hAnsi="Sylfaen"/>
          <w:sz w:val="24"/>
          <w:szCs w:val="24"/>
          <w:lang w:eastAsia="cs-CZ"/>
        </w:rPr>
        <w:t>d</w:t>
      </w:r>
      <w:r w:rsidRPr="00B923A1">
        <w:rPr>
          <w:rFonts w:ascii="Sylfaen" w:hAnsi="Sylfaen"/>
          <w:sz w:val="24"/>
          <w:szCs w:val="24"/>
          <w:lang w:eastAsia="cs-CZ"/>
        </w:rPr>
        <w:t xml:space="preserve">ur 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 xml:space="preserve">Fryderyk </w:t>
      </w:r>
      <w:r w:rsidRPr="00B923A1">
        <w:rPr>
          <w:rFonts w:ascii="Sylfaen" w:hAnsi="Sylfaen"/>
          <w:sz w:val="24"/>
          <w:szCs w:val="24"/>
          <w:lang w:eastAsia="cs-CZ"/>
        </w:rPr>
        <w:t>Chopin</w:t>
      </w:r>
      <w:r w:rsidRPr="00DC466C">
        <w:rPr>
          <w:rFonts w:ascii="Sylfaen" w:hAnsi="Sylfaen"/>
          <w:sz w:val="24"/>
          <w:szCs w:val="24"/>
          <w:lang w:eastAsia="cs-CZ"/>
        </w:rPr>
        <w:t>: Fantasie-Impromptu op.66 cis-m</w:t>
      </w:r>
      <w:r w:rsidRPr="00B923A1">
        <w:rPr>
          <w:rFonts w:ascii="Sylfaen" w:hAnsi="Sylfaen"/>
          <w:sz w:val="24"/>
          <w:szCs w:val="24"/>
          <w:lang w:eastAsia="cs-CZ"/>
        </w:rPr>
        <w:t xml:space="preserve">oll 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 xml:space="preserve">Fryderyk </w:t>
      </w:r>
      <w:r w:rsidRPr="00B923A1">
        <w:rPr>
          <w:rFonts w:ascii="Sylfaen" w:hAnsi="Sylfaen"/>
          <w:sz w:val="24"/>
          <w:szCs w:val="24"/>
          <w:lang w:eastAsia="cs-CZ"/>
        </w:rPr>
        <w:t>Chopin: Nocturne op.27-2 Des-</w:t>
      </w:r>
      <w:r w:rsidRPr="00DC466C">
        <w:rPr>
          <w:rFonts w:ascii="Sylfaen" w:hAnsi="Sylfaen"/>
          <w:sz w:val="24"/>
          <w:szCs w:val="24"/>
          <w:lang w:eastAsia="cs-CZ"/>
        </w:rPr>
        <w:t>d</w:t>
      </w:r>
      <w:r w:rsidRPr="00B923A1">
        <w:rPr>
          <w:rFonts w:ascii="Sylfaen" w:hAnsi="Sylfaen"/>
          <w:sz w:val="24"/>
          <w:szCs w:val="24"/>
          <w:lang w:eastAsia="cs-CZ"/>
        </w:rPr>
        <w:t>ur                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 xml:space="preserve">Fryderyk </w:t>
      </w:r>
      <w:r w:rsidRPr="00B923A1">
        <w:rPr>
          <w:rFonts w:ascii="Sylfaen" w:hAnsi="Sylfaen"/>
          <w:sz w:val="24"/>
          <w:szCs w:val="24"/>
          <w:lang w:eastAsia="cs-CZ"/>
        </w:rPr>
        <w:t xml:space="preserve">Chopin: Scherzo </w:t>
      </w:r>
      <w:r w:rsidRPr="00DC466C">
        <w:rPr>
          <w:rFonts w:ascii="Sylfaen" w:hAnsi="Sylfaen"/>
          <w:sz w:val="24"/>
          <w:szCs w:val="24"/>
          <w:lang w:eastAsia="cs-CZ"/>
        </w:rPr>
        <w:t>č</w:t>
      </w:r>
      <w:r w:rsidRPr="00B923A1">
        <w:rPr>
          <w:rFonts w:ascii="Sylfaen" w:hAnsi="Sylfaen"/>
          <w:sz w:val="24"/>
          <w:szCs w:val="24"/>
          <w:lang w:eastAsia="cs-CZ"/>
        </w:rPr>
        <w:t>.3 op.39 cis-</w:t>
      </w:r>
      <w:r w:rsidRPr="00DC466C">
        <w:rPr>
          <w:rFonts w:ascii="Sylfaen" w:hAnsi="Sylfaen"/>
          <w:sz w:val="24"/>
          <w:szCs w:val="24"/>
          <w:lang w:eastAsia="cs-CZ"/>
        </w:rPr>
        <w:t>m</w:t>
      </w:r>
      <w:r w:rsidRPr="00B923A1">
        <w:rPr>
          <w:rFonts w:ascii="Sylfaen" w:hAnsi="Sylfaen"/>
          <w:sz w:val="24"/>
          <w:szCs w:val="24"/>
          <w:lang w:eastAsia="cs-CZ"/>
        </w:rPr>
        <w:t xml:space="preserve">oll             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</w:p>
    <w:p w:rsidR="00306F1B" w:rsidRPr="00B923A1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  <w:r w:rsidRPr="00DC466C">
        <w:rPr>
          <w:rFonts w:ascii="Sylfaen" w:hAnsi="Sylfaen"/>
          <w:i/>
          <w:sz w:val="24"/>
          <w:szCs w:val="24"/>
          <w:lang w:eastAsia="cs-CZ"/>
        </w:rPr>
        <w:t>přestávka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>Ludwig van Beethoven</w:t>
      </w:r>
      <w:r w:rsidRPr="00B923A1">
        <w:rPr>
          <w:rFonts w:ascii="Sylfaen" w:hAnsi="Sylfaen"/>
          <w:sz w:val="24"/>
          <w:szCs w:val="24"/>
          <w:lang w:eastAsia="cs-CZ"/>
        </w:rPr>
        <w:t xml:space="preserve">: </w:t>
      </w:r>
      <w:r w:rsidRPr="00DC466C">
        <w:rPr>
          <w:rFonts w:ascii="Sylfaen" w:hAnsi="Sylfaen"/>
          <w:sz w:val="24"/>
          <w:szCs w:val="24"/>
          <w:lang w:eastAsia="cs-CZ"/>
        </w:rPr>
        <w:t>Měsíční sonáta</w:t>
      </w:r>
      <w:r w:rsidRPr="00B923A1">
        <w:rPr>
          <w:rFonts w:ascii="Sylfaen" w:hAnsi="Sylfaen"/>
          <w:sz w:val="24"/>
          <w:szCs w:val="24"/>
          <w:lang w:eastAsia="cs-CZ"/>
        </w:rPr>
        <w:t xml:space="preserve"> cis-</w:t>
      </w:r>
      <w:r w:rsidRPr="00DC466C">
        <w:rPr>
          <w:rFonts w:ascii="Sylfaen" w:hAnsi="Sylfaen"/>
          <w:sz w:val="24"/>
          <w:szCs w:val="24"/>
          <w:lang w:eastAsia="cs-CZ"/>
        </w:rPr>
        <w:t>m</w:t>
      </w:r>
      <w:r w:rsidRPr="00B923A1">
        <w:rPr>
          <w:rFonts w:ascii="Sylfaen" w:hAnsi="Sylfaen"/>
          <w:sz w:val="24"/>
          <w:szCs w:val="24"/>
          <w:lang w:eastAsia="cs-CZ"/>
        </w:rPr>
        <w:t>oll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 xml:space="preserve">Ferenc </w:t>
      </w:r>
      <w:r w:rsidRPr="00B923A1">
        <w:rPr>
          <w:rFonts w:ascii="Sylfaen" w:hAnsi="Sylfaen"/>
          <w:sz w:val="24"/>
          <w:szCs w:val="24"/>
          <w:lang w:eastAsia="cs-CZ"/>
        </w:rPr>
        <w:t xml:space="preserve">Liszt: </w:t>
      </w:r>
      <w:r w:rsidRPr="00DC466C">
        <w:rPr>
          <w:rFonts w:ascii="Sylfaen" w:hAnsi="Sylfaen"/>
          <w:sz w:val="24"/>
          <w:szCs w:val="24"/>
          <w:lang w:eastAsia="cs-CZ"/>
        </w:rPr>
        <w:t xml:space="preserve">Koncertní parafráze na </w:t>
      </w:r>
      <w:r w:rsidRPr="00B923A1">
        <w:rPr>
          <w:rFonts w:ascii="Sylfaen" w:hAnsi="Sylfaen"/>
          <w:sz w:val="24"/>
          <w:szCs w:val="24"/>
          <w:lang w:eastAsia="cs-CZ"/>
        </w:rPr>
        <w:t>Rigolett</w:t>
      </w:r>
      <w:r w:rsidRPr="00DC466C">
        <w:rPr>
          <w:rFonts w:ascii="Sylfaen" w:hAnsi="Sylfaen"/>
          <w:sz w:val="24"/>
          <w:szCs w:val="24"/>
          <w:lang w:eastAsia="cs-CZ"/>
        </w:rPr>
        <w:t>a</w:t>
      </w:r>
      <w:r w:rsidRPr="00B923A1">
        <w:rPr>
          <w:rFonts w:ascii="Sylfaen" w:hAnsi="Sylfaen"/>
          <w:sz w:val="24"/>
          <w:szCs w:val="24"/>
          <w:lang w:eastAsia="cs-CZ"/>
        </w:rPr>
        <w:t xml:space="preserve"> Des-</w:t>
      </w:r>
      <w:r w:rsidRPr="00DC466C">
        <w:rPr>
          <w:rFonts w:ascii="Sylfaen" w:hAnsi="Sylfaen"/>
          <w:sz w:val="24"/>
          <w:szCs w:val="24"/>
          <w:lang w:eastAsia="cs-CZ"/>
        </w:rPr>
        <w:t>d</w:t>
      </w:r>
      <w:r w:rsidRPr="00B923A1">
        <w:rPr>
          <w:rFonts w:ascii="Sylfaen" w:hAnsi="Sylfaen"/>
          <w:sz w:val="24"/>
          <w:szCs w:val="24"/>
          <w:lang w:eastAsia="cs-CZ"/>
        </w:rPr>
        <w:t>ur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</w:p>
    <w:p w:rsidR="00306F1B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</w:p>
    <w:p w:rsidR="00306F1B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</w:p>
    <w:p w:rsidR="00306F1B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</w:p>
    <w:p w:rsidR="00306F1B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  <w:r>
        <w:rPr>
          <w:rFonts w:ascii="Sylfaen" w:hAnsi="Sylfaen"/>
          <w:i/>
          <w:sz w:val="24"/>
          <w:szCs w:val="24"/>
          <w:lang w:eastAsia="cs-CZ"/>
        </w:rPr>
        <w:t>+++++++++++++++++++++++++++++++++++++++++++++++++++++++++++++++++++++</w:t>
      </w:r>
    </w:p>
    <w:p w:rsidR="00306F1B" w:rsidRPr="00DC466C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</w:p>
    <w:p w:rsidR="00306F1B" w:rsidRPr="00DC466C" w:rsidRDefault="00306F1B" w:rsidP="00B923A1">
      <w:pPr>
        <w:spacing w:after="0" w:line="240" w:lineRule="auto"/>
        <w:rPr>
          <w:rFonts w:ascii="Sylfaen" w:hAnsi="Sylfaen"/>
          <w:i/>
          <w:sz w:val="24"/>
          <w:szCs w:val="24"/>
          <w:lang w:eastAsia="cs-CZ"/>
        </w:rPr>
      </w:pPr>
      <w:r w:rsidRPr="00DC466C">
        <w:rPr>
          <w:rFonts w:ascii="Sylfaen" w:hAnsi="Sylfaen"/>
          <w:i/>
          <w:sz w:val="24"/>
          <w:szCs w:val="24"/>
          <w:lang w:eastAsia="cs-CZ"/>
        </w:rPr>
        <w:t>Přídavky: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>Ferenc Liszt: Petrarcovy sonety</w:t>
      </w:r>
      <w:r w:rsidRPr="00B923A1">
        <w:rPr>
          <w:rFonts w:ascii="Sylfaen" w:hAnsi="Sylfaen"/>
          <w:sz w:val="24"/>
          <w:szCs w:val="24"/>
          <w:lang w:eastAsia="cs-CZ"/>
        </w:rPr>
        <w:t xml:space="preserve"> </w:t>
      </w:r>
      <w:r w:rsidRPr="00DC466C">
        <w:rPr>
          <w:rFonts w:ascii="Sylfaen" w:hAnsi="Sylfaen"/>
          <w:sz w:val="24"/>
          <w:szCs w:val="24"/>
          <w:lang w:eastAsia="cs-CZ"/>
        </w:rPr>
        <w:t>č.</w:t>
      </w:r>
      <w:r w:rsidRPr="00B923A1">
        <w:rPr>
          <w:rFonts w:ascii="Sylfaen" w:hAnsi="Sylfaen"/>
          <w:sz w:val="24"/>
          <w:szCs w:val="24"/>
          <w:lang w:eastAsia="cs-CZ"/>
        </w:rPr>
        <w:t>104</w:t>
      </w:r>
    </w:p>
    <w:p w:rsidR="00306F1B" w:rsidRPr="00B923A1" w:rsidRDefault="00306F1B" w:rsidP="00B923A1">
      <w:pPr>
        <w:spacing w:after="0" w:line="240" w:lineRule="auto"/>
        <w:rPr>
          <w:rFonts w:ascii="Sylfaen" w:hAnsi="Sylfaen"/>
          <w:sz w:val="24"/>
          <w:szCs w:val="24"/>
          <w:lang w:eastAsia="cs-CZ"/>
        </w:rPr>
      </w:pPr>
      <w:r w:rsidRPr="00DC466C">
        <w:rPr>
          <w:rFonts w:ascii="Sylfaen" w:hAnsi="Sylfaen"/>
          <w:sz w:val="24"/>
          <w:szCs w:val="24"/>
          <w:lang w:eastAsia="cs-CZ"/>
        </w:rPr>
        <w:t xml:space="preserve">Fryderyk </w:t>
      </w:r>
      <w:r w:rsidRPr="00B923A1">
        <w:rPr>
          <w:rFonts w:ascii="Sylfaen" w:hAnsi="Sylfaen"/>
          <w:sz w:val="24"/>
          <w:szCs w:val="24"/>
          <w:lang w:eastAsia="cs-CZ"/>
        </w:rPr>
        <w:t>Chopin: Nocturne op.27-1</w:t>
      </w:r>
    </w:p>
    <w:p w:rsidR="00306F1B" w:rsidRPr="00DC466C" w:rsidRDefault="00306F1B">
      <w:pPr>
        <w:rPr>
          <w:rFonts w:ascii="Sylfaen" w:hAnsi="Sylfaen"/>
        </w:rPr>
      </w:pPr>
    </w:p>
    <w:sectPr w:rsidR="00306F1B" w:rsidRPr="00DC466C" w:rsidSect="00B923A1">
      <w:pgSz w:w="11906" w:h="16838"/>
      <w:pgMar w:top="1417" w:right="991" w:bottom="1417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3A1"/>
    <w:rsid w:val="00047D5E"/>
    <w:rsid w:val="000663E5"/>
    <w:rsid w:val="002B1350"/>
    <w:rsid w:val="00306F1B"/>
    <w:rsid w:val="00317138"/>
    <w:rsid w:val="0047710D"/>
    <w:rsid w:val="00671540"/>
    <w:rsid w:val="00AF163F"/>
    <w:rsid w:val="00B923A1"/>
    <w:rsid w:val="00BC03F7"/>
    <w:rsid w:val="00BD074B"/>
    <w:rsid w:val="00C40917"/>
    <w:rsid w:val="00C46668"/>
    <w:rsid w:val="00DC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80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Jiří Jahoda</cp:lastModifiedBy>
  <cp:revision>4</cp:revision>
  <dcterms:created xsi:type="dcterms:W3CDTF">2012-02-29T14:35:00Z</dcterms:created>
  <dcterms:modified xsi:type="dcterms:W3CDTF">2012-03-02T09:16:00Z</dcterms:modified>
</cp:coreProperties>
</file>